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6365B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75281F" w:rsidRPr="006365BE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75281F" w:rsidRPr="006365BE" w:rsidRDefault="0075281F" w:rsidP="00F4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75281F" w:rsidRPr="006365B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5281F" w:rsidRPr="006365B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3443" w:rsidRDefault="000D344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9B6E70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70" w:rsidRDefault="009B6E70" w:rsidP="00042B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E70" w:rsidRDefault="009B6E70" w:rsidP="00042B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E70" w:rsidRDefault="009B6E70" w:rsidP="00042B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9B6E70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70" w:rsidRDefault="009B6E70" w:rsidP="00042B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E70" w:rsidRDefault="009B6E70" w:rsidP="00042BEA">
            <w:pPr>
              <w:tabs>
                <w:tab w:val="left" w:pos="39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E70" w:rsidRDefault="009B6E70" w:rsidP="00042B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6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2.01.01.04.014</w:t>
            </w:r>
            <w:bookmarkStart w:id="0" w:name="_GoBack"/>
            <w:bookmarkEnd w:id="0"/>
          </w:p>
        </w:tc>
      </w:tr>
    </w:tbl>
    <w:p w:rsidR="009B6E70" w:rsidRPr="006365BE" w:rsidRDefault="009B6E70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6365BE" w:rsidRDefault="001F7F74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:rsidR="009F2274" w:rsidRPr="006365BE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2274" w:rsidRPr="006365BE" w:rsidRDefault="001F7F74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5BE">
        <w:rPr>
          <w:rFonts w:ascii="Times New Roman" w:eastAsia="Calibri" w:hAnsi="Times New Roman" w:cs="Times New Roman"/>
          <w:sz w:val="24"/>
          <w:szCs w:val="24"/>
        </w:rPr>
        <w:t xml:space="preserve">Sınai Mülkiyet </w:t>
      </w:r>
      <w:r w:rsidRPr="006365BE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:rsidR="001F7F74" w:rsidRPr="006365BE" w:rsidRDefault="001F7F7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365BE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:rsidR="00610502" w:rsidRPr="006365BE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F60E33" w:rsidRPr="006365BE" w:rsidRDefault="006658BA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Bu faaliyet; Bakanlığımıza bağlı</w:t>
      </w:r>
      <w:r w:rsidR="00F60E33" w:rsidRPr="00636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il milli eğitim müdürlüklerinde </w:t>
      </w:r>
      <w:r w:rsidR="00855275" w:rsidRPr="006365BE">
        <w:rPr>
          <w:rFonts w:ascii="Times New Roman" w:eastAsia="Times New Roman" w:hAnsi="Times New Roman" w:cs="Times New Roman"/>
          <w:sz w:val="24"/>
          <w:szCs w:val="24"/>
        </w:rPr>
        <w:t>görev</w:t>
      </w:r>
      <w:r w:rsidR="00DE11A2" w:rsidRPr="006365BE">
        <w:rPr>
          <w:rFonts w:ascii="Times New Roman" w:eastAsia="Times New Roman" w:hAnsi="Times New Roman" w:cs="Times New Roman"/>
          <w:sz w:val="24"/>
          <w:szCs w:val="24"/>
        </w:rPr>
        <w:t xml:space="preserve"> yapan </w:t>
      </w:r>
      <w:r w:rsidR="00052F00" w:rsidRPr="006365BE">
        <w:rPr>
          <w:rFonts w:ascii="Times New Roman" w:eastAsia="Times New Roman" w:hAnsi="Times New Roman" w:cs="Times New Roman"/>
          <w:sz w:val="24"/>
          <w:szCs w:val="24"/>
        </w:rPr>
        <w:t xml:space="preserve">öğretmen ve diğer </w:t>
      </w:r>
      <w:r w:rsidR="00DE11A2" w:rsidRPr="006365BE">
        <w:rPr>
          <w:rFonts w:ascii="Times New Roman" w:eastAsia="Times New Roman" w:hAnsi="Times New Roman" w:cs="Times New Roman"/>
          <w:sz w:val="24"/>
          <w:szCs w:val="24"/>
        </w:rPr>
        <w:t>personelin Patent, Marka, Tescil,</w:t>
      </w:r>
      <w:r w:rsidR="00CE4FE5" w:rsidRPr="006365BE">
        <w:rPr>
          <w:rFonts w:ascii="Times New Roman" w:eastAsia="Times New Roman" w:hAnsi="Times New Roman" w:cs="Times New Roman"/>
          <w:sz w:val="24"/>
          <w:szCs w:val="24"/>
        </w:rPr>
        <w:t xml:space="preserve"> Faydalı Model ve </w:t>
      </w:r>
      <w:r w:rsidR="00855275" w:rsidRPr="006365BE">
        <w:rPr>
          <w:rFonts w:ascii="Times New Roman" w:eastAsia="Times New Roman" w:hAnsi="Times New Roman" w:cs="Times New Roman"/>
          <w:sz w:val="24"/>
          <w:szCs w:val="24"/>
        </w:rPr>
        <w:t xml:space="preserve">Sınai Mülkiyet </w:t>
      </w:r>
      <w:r w:rsidR="00CE4FE5" w:rsidRPr="006365BE">
        <w:rPr>
          <w:rFonts w:ascii="Times New Roman" w:eastAsia="Times New Roman" w:hAnsi="Times New Roman" w:cs="Times New Roman"/>
          <w:sz w:val="24"/>
          <w:szCs w:val="24"/>
        </w:rPr>
        <w:t>konularında</w:t>
      </w:r>
      <w:r w:rsidR="00855275" w:rsidRPr="006365BE">
        <w:rPr>
          <w:rFonts w:ascii="Times New Roman" w:eastAsia="Times New Roman" w:hAnsi="Times New Roman" w:cs="Times New Roman"/>
          <w:sz w:val="24"/>
          <w:szCs w:val="24"/>
        </w:rPr>
        <w:t xml:space="preserve"> bilgi</w:t>
      </w:r>
      <w:r w:rsidR="00F60E33" w:rsidRPr="006365BE">
        <w:rPr>
          <w:rFonts w:ascii="Times New Roman" w:eastAsia="Times New Roman" w:hAnsi="Times New Roman" w:cs="Times New Roman"/>
          <w:sz w:val="24"/>
          <w:szCs w:val="24"/>
        </w:rPr>
        <w:t xml:space="preserve"> ve becerilerini artırmak amacıyla düzenlenmiştir. Bu faaliyeti başarı ile tamamlayan her katılımcı;</w:t>
      </w:r>
    </w:p>
    <w:p w:rsidR="00E0603C" w:rsidRPr="006365BE" w:rsidRDefault="00E0603C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275" w:rsidRPr="006365BE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Fikri ve sınai mülkiyet hakları kavramını açıklar.</w:t>
      </w:r>
    </w:p>
    <w:p w:rsidR="006658BA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T</w:t>
      </w:r>
      <w:r w:rsidR="00855275" w:rsidRPr="006365BE">
        <w:rPr>
          <w:rFonts w:ascii="Times New Roman" w:eastAsia="Times New Roman" w:hAnsi="Times New Roman" w:cs="Times New Roman"/>
          <w:sz w:val="24"/>
          <w:szCs w:val="24"/>
        </w:rPr>
        <w:t xml:space="preserve">asarım ve marka uygulamalarına ilişkin araştırmalar </w:t>
      </w:r>
      <w:r w:rsidR="006658BA" w:rsidRPr="006365BE">
        <w:rPr>
          <w:rFonts w:ascii="Times New Roman" w:eastAsia="Times New Roman" w:hAnsi="Times New Roman" w:cs="Times New Roman"/>
          <w:sz w:val="24"/>
          <w:szCs w:val="24"/>
        </w:rPr>
        <w:t>hakkında bilgi sahibi olur.</w:t>
      </w:r>
    </w:p>
    <w:p w:rsidR="00855275" w:rsidRPr="006365BE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Patent sistemini açıklar.</w:t>
      </w:r>
    </w:p>
    <w:p w:rsidR="00855275" w:rsidRPr="006365BE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Patent başvurusu üzerindeki hak tesisi ve patent teşviklerini açıklar.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Uluslararası Patent Başvurusu (PCT) ile Avrupa Patenti (EP) arasındaki farkları açıklar.</w:t>
      </w:r>
    </w:p>
    <w:p w:rsidR="00855275" w:rsidRPr="006365BE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6365BE">
        <w:rPr>
          <w:rFonts w:ascii="Times New Roman" w:eastAsia="Times New Roman" w:hAnsi="Times New Roman" w:cs="Times New Roman"/>
          <w:sz w:val="24"/>
          <w:szCs w:val="24"/>
        </w:rPr>
        <w:t>veri tabanlarının kullanımını açıklar.</w:t>
      </w:r>
    </w:p>
    <w:p w:rsidR="00855275" w:rsidRPr="006365BE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Patent </w:t>
      </w:r>
      <w:r w:rsidR="00B25B12" w:rsidRPr="006365BE">
        <w:rPr>
          <w:rFonts w:ascii="Times New Roman" w:eastAsia="Times New Roman" w:hAnsi="Times New Roman" w:cs="Times New Roman"/>
          <w:sz w:val="24"/>
          <w:szCs w:val="24"/>
        </w:rPr>
        <w:t>araştırmasına ilişkin örnek uygulamalar yapar.</w:t>
      </w:r>
    </w:p>
    <w:p w:rsidR="006658BA" w:rsidRPr="006365BE" w:rsidRDefault="00B85F23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Patent, faydalı model, </w:t>
      </w:r>
      <w:r w:rsidR="00C61934" w:rsidRPr="006365BE">
        <w:rPr>
          <w:rFonts w:ascii="Times New Roman" w:eastAsia="Times New Roman" w:hAnsi="Times New Roman" w:cs="Times New Roman"/>
          <w:sz w:val="24"/>
          <w:szCs w:val="24"/>
        </w:rPr>
        <w:t xml:space="preserve">tasarım </w:t>
      </w: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ve marka </w:t>
      </w:r>
      <w:r w:rsidR="00C61934" w:rsidRPr="006365BE">
        <w:rPr>
          <w:rFonts w:ascii="Times New Roman" w:eastAsia="Times New Roman" w:hAnsi="Times New Roman" w:cs="Times New Roman"/>
          <w:sz w:val="24"/>
          <w:szCs w:val="24"/>
        </w:rPr>
        <w:t>başvurusu</w:t>
      </w:r>
      <w:r w:rsidR="006658BA" w:rsidRPr="006365BE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:rsidR="00DC0EA8" w:rsidRPr="006365BE" w:rsidRDefault="006658BA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352FCE" w:rsidRPr="006365BE">
        <w:rPr>
          <w:rFonts w:ascii="Times New Roman" w:eastAsia="Times New Roman" w:hAnsi="Times New Roman" w:cs="Times New Roman"/>
          <w:sz w:val="24"/>
          <w:szCs w:val="24"/>
        </w:rPr>
        <w:t xml:space="preserve">escil </w:t>
      </w:r>
      <w:r w:rsidR="00C61934" w:rsidRPr="006365BE">
        <w:rPr>
          <w:rFonts w:ascii="Times New Roman" w:eastAsia="Times New Roman" w:hAnsi="Times New Roman" w:cs="Times New Roman"/>
          <w:sz w:val="24"/>
          <w:szCs w:val="24"/>
        </w:rPr>
        <w:t>i</w:t>
      </w:r>
      <w:r w:rsidR="00352FCE" w:rsidRPr="006365BE">
        <w:rPr>
          <w:rFonts w:ascii="Times New Roman" w:eastAsia="Times New Roman" w:hAnsi="Times New Roman" w:cs="Times New Roman"/>
          <w:sz w:val="24"/>
          <w:szCs w:val="24"/>
        </w:rPr>
        <w:t>şlemlerini yapar.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B25B12" w:rsidRPr="006365BE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Planları alanının öğretim programına uygun olarak hazırlar.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B25B12" w:rsidRPr="006365BE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B25B12" w:rsidRPr="006365BE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5B12" w:rsidRPr="006365BE" w:rsidRDefault="00B25B12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="003D7E6A"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6365BE">
        <w:rPr>
          <w:rFonts w:ascii="Times New Roman" w:eastAsia="Times New Roman" w:hAnsi="Times New Roman" w:cs="Times New Roman"/>
          <w:b/>
          <w:sz w:val="24"/>
          <w:szCs w:val="24"/>
        </w:rPr>
        <w:t>İLİŞKİLİ</w:t>
      </w:r>
      <w:r w:rsidRPr="00636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OLDUĞU </w:t>
      </w:r>
      <w:r w:rsidRPr="006365BE">
        <w:rPr>
          <w:rFonts w:ascii="Times New Roman" w:eastAsia="Times New Roman" w:hAnsi="Times New Roman" w:cs="Times New Roman"/>
          <w:b/>
          <w:bCs/>
          <w:sz w:val="24"/>
          <w:szCs w:val="24"/>
        </w:rPr>
        <w:t>YETERLİKLER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25B12" w:rsidRPr="006365BE" w:rsidRDefault="00B25B12" w:rsidP="00B25B1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5B12" w:rsidRPr="006365BE" w:rsidRDefault="00B25B12" w:rsidP="00B25B1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5B12" w:rsidRPr="006365BE" w:rsidRDefault="00B25B12" w:rsidP="00B25B1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b/>
          <w:sz w:val="24"/>
          <w:szCs w:val="24"/>
        </w:rPr>
        <w:t>TUTUM VE DEGERLER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lastRenderedPageBreak/>
        <w:t>C3. İletişim ve İş Birliği</w:t>
      </w:r>
    </w:p>
    <w:p w:rsidR="00B25B12" w:rsidRPr="006365BE" w:rsidRDefault="00B25B12" w:rsidP="00B25B12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:rsidR="00B25B12" w:rsidRPr="006365BE" w:rsidRDefault="00B25B12" w:rsidP="00B25B12">
      <w:pPr>
        <w:spacing w:after="0"/>
        <w:ind w:left="106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D7E6A" w:rsidRPr="006365BE" w:rsidRDefault="003D7E6A" w:rsidP="003D7E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7E6A" w:rsidRPr="006365BE" w:rsidRDefault="003D7E6A" w:rsidP="003D7E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6365BE" w:rsidRDefault="00B25B12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:rsidR="00B25B12" w:rsidRPr="006365BE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6365BE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="003D7E6A" w:rsidRPr="006365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365BE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3D7E6A" w:rsidRPr="006365BE">
        <w:rPr>
          <w:rFonts w:ascii="Times New Roman" w:eastAsia="Times New Roman" w:hAnsi="Times New Roman" w:cs="Times New Roman"/>
          <w:sz w:val="24"/>
          <w:szCs w:val="24"/>
        </w:rPr>
        <w:t xml:space="preserve"> 18 ders saatidir.</w:t>
      </w:r>
    </w:p>
    <w:p w:rsidR="0075281F" w:rsidRPr="006365B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365B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:rsidR="00610502" w:rsidRPr="006365BE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365BE" w:rsidRDefault="003D7E6A" w:rsidP="006708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AE1523" w:rsidRPr="006365BE">
        <w:rPr>
          <w:rFonts w:ascii="Times New Roman" w:hAnsi="Times New Roman" w:cs="Times New Roman"/>
          <w:sz w:val="24"/>
          <w:szCs w:val="24"/>
        </w:rPr>
        <w:t xml:space="preserve">İl Milli </w:t>
      </w:r>
      <w:r w:rsidR="00AE1523" w:rsidRPr="006365BE">
        <w:rPr>
          <w:rFonts w:ascii="Times New Roman" w:eastAsia="Calibri" w:hAnsi="Times New Roman" w:cs="Times New Roman"/>
          <w:sz w:val="24"/>
          <w:szCs w:val="24"/>
          <w:lang w:eastAsia="en-US"/>
        </w:rPr>
        <w:t>Eğitim</w:t>
      </w:r>
      <w:r w:rsidRPr="006365BE">
        <w:rPr>
          <w:rFonts w:ascii="Times New Roman" w:hAnsi="Times New Roman" w:cs="Times New Roman"/>
          <w:sz w:val="24"/>
          <w:szCs w:val="24"/>
        </w:rPr>
        <w:t xml:space="preserve"> Müdürlüklerinde </w:t>
      </w:r>
      <w:r w:rsidR="00AE1523" w:rsidRPr="006365BE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052F00" w:rsidRPr="006365BE">
        <w:rPr>
          <w:rFonts w:ascii="Times New Roman" w:hAnsi="Times New Roman" w:cs="Times New Roman"/>
          <w:sz w:val="24"/>
          <w:szCs w:val="24"/>
        </w:rPr>
        <w:t xml:space="preserve">öğretmen ve diğer </w:t>
      </w:r>
      <w:r w:rsidR="00AE1523" w:rsidRPr="006365BE">
        <w:rPr>
          <w:rFonts w:ascii="Times New Roman" w:hAnsi="Times New Roman" w:cs="Times New Roman"/>
          <w:sz w:val="24"/>
          <w:szCs w:val="24"/>
        </w:rPr>
        <w:t>personel</w:t>
      </w:r>
    </w:p>
    <w:p w:rsidR="00AE1523" w:rsidRPr="006365BE" w:rsidRDefault="00AE152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365B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:rsidR="008B6E89" w:rsidRPr="006365BE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6365BE" w:rsidRDefault="008B6E89" w:rsidP="0067087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Times New Roman" w:hAnsi="Times New Roman" w:cs="Times New Roman"/>
          <w:sz w:val="24"/>
          <w:szCs w:val="24"/>
        </w:rPr>
        <w:t>Eğitim görevlisi olarak, “Sınai Mülkiyet” konusunda</w:t>
      </w:r>
      <w:r w:rsidR="0075281F" w:rsidRPr="006365BE">
        <w:rPr>
          <w:rFonts w:ascii="Times New Roman" w:eastAsia="Times New Roman" w:hAnsi="Times New Roman" w:cs="Times New Roman"/>
          <w:sz w:val="24"/>
          <w:szCs w:val="24"/>
        </w:rPr>
        <w:t xml:space="preserve"> donanımlı idareci,</w:t>
      </w:r>
      <w:r w:rsidR="00595CE6" w:rsidRPr="00636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3440" w:rsidRPr="006365BE">
        <w:rPr>
          <w:rFonts w:ascii="Times New Roman" w:eastAsia="Times New Roman" w:hAnsi="Times New Roman" w:cs="Times New Roman"/>
          <w:sz w:val="24"/>
          <w:szCs w:val="24"/>
        </w:rPr>
        <w:t>Türk Patent ve Marka Kurumunun uzmanlar</w:t>
      </w:r>
      <w:r w:rsidRPr="006365BE">
        <w:rPr>
          <w:rFonts w:ascii="Times New Roman" w:eastAsia="Times New Roman" w:hAnsi="Times New Roman" w:cs="Times New Roman"/>
          <w:sz w:val="24"/>
          <w:szCs w:val="24"/>
        </w:rPr>
        <w:t>ı</w:t>
      </w:r>
      <w:r w:rsidR="003D7E6A" w:rsidRPr="00636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934" w:rsidRPr="006365BE">
        <w:rPr>
          <w:rFonts w:ascii="Times New Roman" w:eastAsia="Times New Roman" w:hAnsi="Times New Roman" w:cs="Times New Roman"/>
          <w:sz w:val="24"/>
          <w:szCs w:val="24"/>
        </w:rPr>
        <w:t xml:space="preserve">ile patent vekilleri </w:t>
      </w:r>
      <w:r w:rsidRPr="006365BE">
        <w:rPr>
          <w:rFonts w:ascii="Times New Roman" w:eastAsia="Times New Roman" w:hAnsi="Times New Roman" w:cs="Times New Roman"/>
          <w:sz w:val="24"/>
          <w:szCs w:val="24"/>
        </w:rPr>
        <w:t>ya da bu konuda hizmet içi eğitimler veren öğretmenler / eğitmenler görevlendirilecektir.</w:t>
      </w:r>
    </w:p>
    <w:p w:rsidR="00595CE6" w:rsidRPr="006365BE" w:rsidRDefault="00595CE6" w:rsidP="00595CE6">
      <w:pPr>
        <w:numPr>
          <w:ilvl w:val="0"/>
          <w:numId w:val="4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>Katılımcı sayısı her eğitim ortamı için 25 kişiyi geçmeyecek şekilde oluşturulacaktır.</w:t>
      </w:r>
    </w:p>
    <w:p w:rsidR="00595CE6" w:rsidRPr="006365BE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 xml:space="preserve">Eğitim, internet bağlantılı bilgisayar, </w:t>
      </w:r>
      <w:proofErr w:type="gramStart"/>
      <w:r w:rsidRPr="006365B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6365BE">
        <w:rPr>
          <w:rFonts w:ascii="Times New Roman" w:hAnsi="Times New Roman" w:cs="Times New Roman"/>
          <w:sz w:val="24"/>
          <w:szCs w:val="24"/>
        </w:rPr>
        <w:t xml:space="preserve"> cihazı olan sınıf ortamında gerçekleştirilecektir.</w:t>
      </w:r>
    </w:p>
    <w:p w:rsidR="00595CE6" w:rsidRPr="006365BE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595CE6" w:rsidRPr="006365BE" w:rsidRDefault="00595CE6" w:rsidP="00595C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595CE6" w:rsidRPr="006365BE" w:rsidRDefault="00595CE6" w:rsidP="00595CE6">
      <w:pPr>
        <w:pStyle w:val="listparagraph"/>
        <w:numPr>
          <w:ilvl w:val="0"/>
          <w:numId w:val="4"/>
        </w:numPr>
        <w:spacing w:before="0" w:beforeAutospacing="0" w:after="60" w:afterAutospacing="0" w:line="25" w:lineRule="atLeast"/>
        <w:ind w:right="-828"/>
      </w:pPr>
      <w:proofErr w:type="spellStart"/>
      <w:r w:rsidRPr="006365BE">
        <w:t>Uzaktan</w:t>
      </w:r>
      <w:proofErr w:type="spellEnd"/>
      <w:r w:rsidRPr="006365BE">
        <w:t xml:space="preserve"> </w:t>
      </w:r>
      <w:proofErr w:type="spellStart"/>
      <w:r w:rsidRPr="006365BE">
        <w:t>eğitim</w:t>
      </w:r>
      <w:proofErr w:type="spellEnd"/>
      <w:r w:rsidRPr="006365BE">
        <w:t xml:space="preserve"> </w:t>
      </w:r>
      <w:proofErr w:type="spellStart"/>
      <w:r w:rsidRPr="006365BE">
        <w:t>faaliyeti</w:t>
      </w:r>
      <w:proofErr w:type="spellEnd"/>
      <w:r w:rsidRPr="006365BE">
        <w:t xml:space="preserve"> </w:t>
      </w:r>
      <w:proofErr w:type="spellStart"/>
      <w:r w:rsidRPr="006365BE">
        <w:t>olarak</w:t>
      </w:r>
      <w:proofErr w:type="spellEnd"/>
      <w:r w:rsidRPr="006365BE">
        <w:t xml:space="preserve"> </w:t>
      </w:r>
      <w:proofErr w:type="spellStart"/>
      <w:r w:rsidRPr="006365BE">
        <w:t>verilmesi</w:t>
      </w:r>
      <w:proofErr w:type="spellEnd"/>
      <w:r w:rsidRPr="006365BE">
        <w:t xml:space="preserve"> </w:t>
      </w:r>
      <w:proofErr w:type="spellStart"/>
      <w:r w:rsidRPr="006365BE">
        <w:t>durumunda</w:t>
      </w:r>
      <w:proofErr w:type="spellEnd"/>
      <w:r w:rsidRPr="006365BE">
        <w:t xml:space="preserve"> </w:t>
      </w:r>
      <w:proofErr w:type="spellStart"/>
      <w:r w:rsidRPr="006365BE">
        <w:t>eğitim</w:t>
      </w:r>
      <w:proofErr w:type="spellEnd"/>
      <w:r w:rsidRPr="006365BE">
        <w:t xml:space="preserve"> </w:t>
      </w:r>
      <w:proofErr w:type="spellStart"/>
      <w:r w:rsidRPr="006365BE">
        <w:t>asenkron</w:t>
      </w:r>
      <w:proofErr w:type="spellEnd"/>
      <w:r w:rsidRPr="006365BE">
        <w:t xml:space="preserve"> </w:t>
      </w:r>
      <w:proofErr w:type="spellStart"/>
      <w:r w:rsidRPr="006365BE">
        <w:t>olarak</w:t>
      </w:r>
      <w:proofErr w:type="spellEnd"/>
      <w:r w:rsidRPr="006365BE">
        <w:t xml:space="preserve"> OYS alt </w:t>
      </w:r>
      <w:proofErr w:type="spellStart"/>
      <w:r w:rsidRPr="006365BE">
        <w:t>yapısı</w:t>
      </w:r>
      <w:proofErr w:type="spellEnd"/>
      <w:r w:rsidRPr="006365BE">
        <w:t xml:space="preserve"> </w:t>
      </w:r>
      <w:proofErr w:type="spellStart"/>
      <w:r w:rsidRPr="006365BE">
        <w:t>içerisinde</w:t>
      </w:r>
      <w:proofErr w:type="spellEnd"/>
      <w:r w:rsidRPr="006365BE">
        <w:t xml:space="preserve"> </w:t>
      </w:r>
      <w:proofErr w:type="spellStart"/>
      <w:r w:rsidRPr="006365BE">
        <w:t>uzaktan</w:t>
      </w:r>
      <w:proofErr w:type="spellEnd"/>
      <w:r w:rsidRPr="006365BE">
        <w:t xml:space="preserve"> </w:t>
      </w:r>
      <w:proofErr w:type="spellStart"/>
      <w:r w:rsidRPr="006365BE">
        <w:t>eğitim</w:t>
      </w:r>
      <w:proofErr w:type="spellEnd"/>
      <w:r w:rsidRPr="006365BE">
        <w:t xml:space="preserve"> </w:t>
      </w:r>
      <w:proofErr w:type="spellStart"/>
      <w:r w:rsidRPr="006365BE">
        <w:t>yöntem</w:t>
      </w:r>
      <w:proofErr w:type="spellEnd"/>
      <w:r w:rsidRPr="006365BE">
        <w:t xml:space="preserve"> </w:t>
      </w:r>
      <w:proofErr w:type="spellStart"/>
      <w:r w:rsidRPr="006365BE">
        <w:t>ve</w:t>
      </w:r>
      <w:proofErr w:type="spellEnd"/>
      <w:r w:rsidRPr="006365BE">
        <w:t xml:space="preserve"> </w:t>
      </w:r>
      <w:proofErr w:type="spellStart"/>
      <w:r w:rsidRPr="006365BE">
        <w:t>teknikleriyle</w:t>
      </w:r>
      <w:proofErr w:type="spellEnd"/>
      <w:r w:rsidRPr="006365BE">
        <w:t xml:space="preserve"> </w:t>
      </w:r>
      <w:proofErr w:type="spellStart"/>
      <w:r w:rsidRPr="006365BE">
        <w:t>verilecektir</w:t>
      </w:r>
      <w:proofErr w:type="spellEnd"/>
      <w:r w:rsidRPr="006365BE">
        <w:t>.</w:t>
      </w:r>
    </w:p>
    <w:p w:rsidR="00595CE6" w:rsidRPr="006365BE" w:rsidRDefault="00595CE6" w:rsidP="00595C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65BE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67087F" w:rsidRPr="006365BE" w:rsidRDefault="0067087F" w:rsidP="006708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81F" w:rsidRPr="006365BE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365BE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:rsidR="0067087F" w:rsidRPr="006365BE" w:rsidRDefault="0067087F" w:rsidP="0067087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6365BE" w:rsidRDefault="003D7E6A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75281F"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Konuların </w:t>
      </w:r>
      <w:r w:rsidR="0075281F" w:rsidRPr="006365BE">
        <w:rPr>
          <w:rFonts w:ascii="Times New Roman" w:eastAsia="Times New Roman" w:hAnsi="Times New Roman" w:cs="Times New Roman"/>
          <w:b/>
          <w:bCs/>
          <w:sz w:val="24"/>
          <w:szCs w:val="24"/>
        </w:rPr>
        <w:t>Dağılım</w:t>
      </w:r>
      <w:r w:rsidR="0075281F" w:rsidRPr="006365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Tablosu</w:t>
      </w:r>
    </w:p>
    <w:tbl>
      <w:tblPr>
        <w:tblW w:w="9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326"/>
      </w:tblGrid>
      <w:tr w:rsidR="0075281F" w:rsidRPr="006365BE" w:rsidTr="0067087F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65BE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6365BE" w:rsidRDefault="00183B09" w:rsidP="006708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</w:tc>
      </w:tr>
      <w:tr w:rsidR="0075281F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Fikri ve Sınai Mülkiyet Hakları Kavramı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65BE" w:rsidRDefault="001E4E38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21C01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Tasarım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1" w:rsidRPr="006365BE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5281F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Tasarım Uygulama Eğitimi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65BE" w:rsidRDefault="00B85F2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85F23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6365BE" w:rsidRDefault="00B85F23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Marka Uygulama Eğitimi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23" w:rsidRPr="006365BE" w:rsidRDefault="00183B09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Patent Sistemine Giriş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Patent Başvurusu Üzerindeki Hak Tesisi ve Patent Teşvikleri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61050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DB3" w:rsidRPr="006365BE" w:rsidRDefault="005A0CD6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Uluslararası Patent Başvurusu (</w:t>
            </w:r>
            <w:r w:rsidR="00751DB3"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PCT</w:t>
            </w: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Sistemi) </w:t>
            </w:r>
            <w:r w:rsidR="000E2131"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e Avrupa Patent (</w:t>
            </w:r>
            <w:r w:rsidR="00751DB3"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EPC</w:t>
            </w: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Sistemi)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70624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5A0CD6" w:rsidP="003709F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Patent Veri </w:t>
            </w:r>
            <w:r w:rsidR="003709F0"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abanlarının Kullanımı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61050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5A0CD6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Patent Araştırmasına İlişkin Örnek Uygulamalar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502" w:rsidRPr="006365BE" w:rsidRDefault="00614547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6365BE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0502" w:rsidRPr="006365BE" w:rsidRDefault="00610502" w:rsidP="00670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0502" w:rsidRPr="006365BE" w:rsidRDefault="00C61934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5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A49" w:rsidRPr="006365BE" w:rsidRDefault="00BD4A4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365BE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ÖĞRETİM</w:t>
      </w:r>
      <w:r w:rsidRPr="006365BE">
        <w:rPr>
          <w:rFonts w:ascii="Times New Roman" w:eastAsia="Times New Roman" w:hAnsi="Times New Roman" w:cs="Times New Roman"/>
          <w:b/>
          <w:sz w:val="24"/>
          <w:szCs w:val="24"/>
        </w:rPr>
        <w:t xml:space="preserve"> YÖNTEM TEKNİK VE STRATEJİLERİ</w:t>
      </w:r>
    </w:p>
    <w:p w:rsidR="00CC2DDA" w:rsidRPr="006365BE" w:rsidRDefault="00CC2DDA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5BE" w:rsidRPr="006365BE" w:rsidRDefault="006365BE" w:rsidP="006365BE">
      <w:pPr>
        <w:numPr>
          <w:ilvl w:val="0"/>
          <w:numId w:val="18"/>
        </w:numPr>
        <w:spacing w:before="60" w:after="60" w:line="25" w:lineRule="atLeast"/>
        <w:ind w:left="993" w:right="-828" w:hanging="357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6365BE" w:rsidRPr="006365BE" w:rsidRDefault="006365BE" w:rsidP="006365BE">
      <w:pPr>
        <w:numPr>
          <w:ilvl w:val="0"/>
          <w:numId w:val="18"/>
        </w:numPr>
        <w:spacing w:before="60" w:after="60" w:line="25" w:lineRule="atLeast"/>
        <w:ind w:left="993" w:right="-828" w:hanging="357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365BE" w:rsidRPr="006365BE" w:rsidRDefault="006365BE" w:rsidP="006365B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60" w:after="0" w:line="240" w:lineRule="auto"/>
        <w:ind w:left="993" w:hanging="357"/>
        <w:rPr>
          <w:rFonts w:ascii="Times New Roman" w:hAnsi="Times New Roman" w:cs="Times New Roman"/>
          <w:sz w:val="24"/>
          <w:szCs w:val="24"/>
        </w:rPr>
      </w:pPr>
      <w:r w:rsidRPr="006365BE">
        <w:rPr>
          <w:rFonts w:ascii="Times New Roman" w:hAnsi="Times New Roman" w:cs="Times New Roman"/>
          <w:sz w:val="24"/>
          <w:szCs w:val="24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sağlanacaktır. </w:t>
      </w:r>
    </w:p>
    <w:p w:rsidR="003D7E6A" w:rsidRPr="006365BE" w:rsidRDefault="003D7E6A" w:rsidP="0063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E6A" w:rsidRPr="006365BE" w:rsidRDefault="003D7E6A" w:rsidP="003D7E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DDA" w:rsidRPr="006365BE" w:rsidRDefault="0075281F" w:rsidP="006365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5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ÖLÇME</w:t>
      </w:r>
      <w:r w:rsidRPr="006365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 DEĞERLENDİRME</w:t>
      </w:r>
    </w:p>
    <w:p w:rsidR="006365BE" w:rsidRPr="006365BE" w:rsidRDefault="006365BE" w:rsidP="006365BE">
      <w:pPr>
        <w:pStyle w:val="ListeParagraf"/>
        <w:numPr>
          <w:ilvl w:val="0"/>
          <w:numId w:val="19"/>
        </w:numPr>
        <w:spacing w:before="100" w:beforeAutospacing="1" w:after="100" w:afterAutospacing="1" w:line="360" w:lineRule="auto"/>
        <w:ind w:left="993"/>
        <w:contextualSpacing w:val="0"/>
        <w:jc w:val="both"/>
        <w:rPr>
          <w:sz w:val="24"/>
        </w:rPr>
      </w:pPr>
      <w:r w:rsidRPr="006365BE">
        <w:rPr>
          <w:sz w:val="24"/>
        </w:rPr>
        <w:t>Seminer sonunda katılımcılar tarafından yapılacak değerlendirmede, eğitim merkezi, eğiticiler, etkinliğin programı, uygulanan yöntemler ile ilgili görüşler alınacaktır.</w:t>
      </w:r>
    </w:p>
    <w:p w:rsidR="006365BE" w:rsidRPr="006365BE" w:rsidRDefault="006365BE" w:rsidP="00A04751">
      <w:pPr>
        <w:pStyle w:val="ListeParagraf"/>
        <w:numPr>
          <w:ilvl w:val="0"/>
          <w:numId w:val="19"/>
        </w:numPr>
        <w:spacing w:before="100" w:beforeAutospacing="1" w:after="100" w:afterAutospacing="1" w:line="360" w:lineRule="auto"/>
        <w:ind w:left="993"/>
        <w:contextualSpacing w:val="0"/>
        <w:jc w:val="both"/>
        <w:rPr>
          <w:sz w:val="24"/>
        </w:rPr>
      </w:pPr>
      <w:r w:rsidRPr="006365BE">
        <w:rPr>
          <w:sz w:val="24"/>
        </w:rPr>
        <w:t>Seminerin sonunda ka</w:t>
      </w:r>
      <w:r w:rsidR="00A04751">
        <w:rPr>
          <w:sz w:val="24"/>
        </w:rPr>
        <w:t xml:space="preserve">tılımcılara “Seminer </w:t>
      </w:r>
      <w:r w:rsidRPr="006365BE">
        <w:rPr>
          <w:sz w:val="24"/>
        </w:rPr>
        <w:t>Belgesi</w:t>
      </w:r>
      <w:r w:rsidR="00A04751">
        <w:rPr>
          <w:sz w:val="24"/>
        </w:rPr>
        <w:t>”</w:t>
      </w:r>
      <w:r w:rsidRPr="006365BE">
        <w:rPr>
          <w:sz w:val="24"/>
        </w:rPr>
        <w:t xml:space="preserve"> (e-sertifika) verilecektir.</w:t>
      </w:r>
    </w:p>
    <w:p w:rsidR="006365BE" w:rsidRPr="006365BE" w:rsidRDefault="006365BE" w:rsidP="006365BE">
      <w:pPr>
        <w:pStyle w:val="ListeParagraf"/>
        <w:numPr>
          <w:ilvl w:val="0"/>
          <w:numId w:val="19"/>
        </w:numPr>
        <w:spacing w:before="100" w:beforeAutospacing="1" w:after="100" w:afterAutospacing="1" w:line="360" w:lineRule="auto"/>
        <w:ind w:left="993"/>
        <w:contextualSpacing w:val="0"/>
        <w:jc w:val="both"/>
        <w:rPr>
          <w:sz w:val="24"/>
        </w:rPr>
      </w:pPr>
      <w:r w:rsidRPr="006365BE">
        <w:rPr>
          <w:sz w:val="24"/>
        </w:rPr>
        <w:t>Eğitimin uzaktan hizmetiçi eğitim yöntemiyle yapılması durumunda faaliyetin sonunda katılım</w:t>
      </w:r>
      <w:r w:rsidR="00A04751">
        <w:rPr>
          <w:sz w:val="24"/>
        </w:rPr>
        <w:t>cılara seminerle ilgili “Seminer</w:t>
      </w:r>
      <w:r w:rsidRPr="006365BE">
        <w:rPr>
          <w:sz w:val="24"/>
        </w:rPr>
        <w:t xml:space="preserve"> belgesi” (e-sertifika) verilecektir.</w:t>
      </w:r>
    </w:p>
    <w:p w:rsidR="00CC2DDA" w:rsidRPr="006365BE" w:rsidRDefault="00CC2DDA" w:rsidP="006365B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C2DDA" w:rsidRPr="006365BE" w:rsidSect="003D7E6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0301C"/>
    <w:multiLevelType w:val="hybridMultilevel"/>
    <w:tmpl w:val="E366727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4"/>
  </w:num>
  <w:num w:numId="7">
    <w:abstractNumId w:val="2"/>
  </w:num>
  <w:num w:numId="8">
    <w:abstractNumId w:val="13"/>
  </w:num>
  <w:num w:numId="9">
    <w:abstractNumId w:val="0"/>
  </w:num>
  <w:num w:numId="10">
    <w:abstractNumId w:val="12"/>
  </w:num>
  <w:num w:numId="11">
    <w:abstractNumId w:val="8"/>
  </w:num>
  <w:num w:numId="12">
    <w:abstractNumId w:val="14"/>
  </w:num>
  <w:num w:numId="13">
    <w:abstractNumId w:val="5"/>
  </w:num>
  <w:num w:numId="14">
    <w:abstractNumId w:val="9"/>
  </w:num>
  <w:num w:numId="15">
    <w:abstractNumId w:val="6"/>
  </w:num>
  <w:num w:numId="16">
    <w:abstractNumId w:val="17"/>
  </w:num>
  <w:num w:numId="17">
    <w:abstractNumId w:val="16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52F00"/>
    <w:rsid w:val="000B4A69"/>
    <w:rsid w:val="000C5B7F"/>
    <w:rsid w:val="000C624A"/>
    <w:rsid w:val="000D3443"/>
    <w:rsid w:val="000E2131"/>
    <w:rsid w:val="001079CB"/>
    <w:rsid w:val="0013147D"/>
    <w:rsid w:val="00172C2B"/>
    <w:rsid w:val="00183B09"/>
    <w:rsid w:val="00190AA3"/>
    <w:rsid w:val="001A0E28"/>
    <w:rsid w:val="001E4E38"/>
    <w:rsid w:val="001F7F74"/>
    <w:rsid w:val="00221F2B"/>
    <w:rsid w:val="0028466F"/>
    <w:rsid w:val="002904BE"/>
    <w:rsid w:val="002E3B0D"/>
    <w:rsid w:val="00315A0C"/>
    <w:rsid w:val="00321C01"/>
    <w:rsid w:val="00352FCE"/>
    <w:rsid w:val="00360261"/>
    <w:rsid w:val="003709F0"/>
    <w:rsid w:val="0038582F"/>
    <w:rsid w:val="00385E36"/>
    <w:rsid w:val="003A4872"/>
    <w:rsid w:val="003A597C"/>
    <w:rsid w:val="003B3B3A"/>
    <w:rsid w:val="003D5381"/>
    <w:rsid w:val="003D5CC6"/>
    <w:rsid w:val="003D7E6A"/>
    <w:rsid w:val="0041438D"/>
    <w:rsid w:val="0047016E"/>
    <w:rsid w:val="004F15E7"/>
    <w:rsid w:val="00517AF5"/>
    <w:rsid w:val="00570061"/>
    <w:rsid w:val="00595CE6"/>
    <w:rsid w:val="005A0CD6"/>
    <w:rsid w:val="00610502"/>
    <w:rsid w:val="00614547"/>
    <w:rsid w:val="006365BE"/>
    <w:rsid w:val="00646821"/>
    <w:rsid w:val="006658BA"/>
    <w:rsid w:val="0067087F"/>
    <w:rsid w:val="00706243"/>
    <w:rsid w:val="0071617F"/>
    <w:rsid w:val="00736669"/>
    <w:rsid w:val="00751DB3"/>
    <w:rsid w:val="0075281F"/>
    <w:rsid w:val="007D672F"/>
    <w:rsid w:val="007F35B1"/>
    <w:rsid w:val="008105DA"/>
    <w:rsid w:val="00823442"/>
    <w:rsid w:val="00855275"/>
    <w:rsid w:val="00856BE6"/>
    <w:rsid w:val="008768B6"/>
    <w:rsid w:val="008B2C02"/>
    <w:rsid w:val="008B6E89"/>
    <w:rsid w:val="00912F2E"/>
    <w:rsid w:val="009267F2"/>
    <w:rsid w:val="0097512F"/>
    <w:rsid w:val="009B39DA"/>
    <w:rsid w:val="009B6E70"/>
    <w:rsid w:val="009F2274"/>
    <w:rsid w:val="00A04751"/>
    <w:rsid w:val="00A06BB4"/>
    <w:rsid w:val="00A50E13"/>
    <w:rsid w:val="00AB0C32"/>
    <w:rsid w:val="00AB3397"/>
    <w:rsid w:val="00AC5516"/>
    <w:rsid w:val="00AE1523"/>
    <w:rsid w:val="00B1653F"/>
    <w:rsid w:val="00B25B12"/>
    <w:rsid w:val="00B57613"/>
    <w:rsid w:val="00B85F23"/>
    <w:rsid w:val="00B86CBD"/>
    <w:rsid w:val="00BD4A49"/>
    <w:rsid w:val="00BE35EC"/>
    <w:rsid w:val="00BF3B61"/>
    <w:rsid w:val="00C2600D"/>
    <w:rsid w:val="00C60B7E"/>
    <w:rsid w:val="00C61934"/>
    <w:rsid w:val="00CC2DDA"/>
    <w:rsid w:val="00CE4FE5"/>
    <w:rsid w:val="00CF6C32"/>
    <w:rsid w:val="00D70398"/>
    <w:rsid w:val="00D73440"/>
    <w:rsid w:val="00D7439F"/>
    <w:rsid w:val="00DC0EA8"/>
    <w:rsid w:val="00DE0E8F"/>
    <w:rsid w:val="00DE11A2"/>
    <w:rsid w:val="00DF661B"/>
    <w:rsid w:val="00E0603C"/>
    <w:rsid w:val="00EA7FCF"/>
    <w:rsid w:val="00EE4DFF"/>
    <w:rsid w:val="00F403CD"/>
    <w:rsid w:val="00F47084"/>
    <w:rsid w:val="00F501A7"/>
    <w:rsid w:val="00F60E33"/>
    <w:rsid w:val="00F667DB"/>
    <w:rsid w:val="00F679DA"/>
    <w:rsid w:val="00F81C01"/>
    <w:rsid w:val="00FA4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890A9-3A49-47F9-B627-B85AF97F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paragraph" w:customStyle="1" w:styleId="listparagraph">
    <w:name w:val="listparagraph"/>
    <w:basedOn w:val="Normal"/>
    <w:rsid w:val="0059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eParagrafChar">
    <w:name w:val="Liste Paragraf Char"/>
    <w:link w:val="ListeParagraf"/>
    <w:uiPriority w:val="99"/>
    <w:locked/>
    <w:rsid w:val="006365BE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2017-02-15T09:15:00Z</cp:lastPrinted>
  <dcterms:created xsi:type="dcterms:W3CDTF">2021-02-04T13:15:00Z</dcterms:created>
  <dcterms:modified xsi:type="dcterms:W3CDTF">2021-02-05T08:36:00Z</dcterms:modified>
</cp:coreProperties>
</file>